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E282" w14:textId="783A9818" w:rsidR="000C006D" w:rsidRPr="000C006D" w:rsidRDefault="000C006D" w:rsidP="000C006D">
      <w:pPr>
        <w:rPr>
          <w:b/>
          <w:bCs/>
        </w:rPr>
      </w:pPr>
      <w:r w:rsidRPr="000C006D">
        <w:rPr>
          <w:b/>
          <w:bCs/>
        </w:rPr>
        <w:t>TEMATY XV, JUBILEUSZOWEJ EDYCJI KONKURSU „BYĆ POLAKIEM”:</w:t>
      </w:r>
    </w:p>
    <w:p w14:paraId="0F315B81" w14:textId="68806BEA" w:rsidR="000C006D" w:rsidRDefault="000C006D" w:rsidP="000C006D">
      <w:pPr>
        <w:rPr>
          <w:b/>
          <w:bCs/>
        </w:rPr>
      </w:pPr>
      <w:r>
        <w:rPr>
          <w:b/>
          <w:bCs/>
        </w:rPr>
        <w:t>MODUŁ A – dla dzieci i młodzieży</w:t>
      </w:r>
    </w:p>
    <w:p w14:paraId="3841A76D" w14:textId="0F7B89AC" w:rsidR="000C006D" w:rsidRDefault="000C006D" w:rsidP="000C006D">
      <w:pPr>
        <w:rPr>
          <w:b/>
          <w:bCs/>
        </w:rPr>
      </w:pPr>
      <w:r>
        <w:rPr>
          <w:b/>
          <w:bCs/>
        </w:rPr>
        <w:t xml:space="preserve">Grupa </w:t>
      </w:r>
      <w:r>
        <w:rPr>
          <w:b/>
          <w:bCs/>
        </w:rPr>
        <w:t>I</w:t>
      </w:r>
      <w:r>
        <w:t xml:space="preserve">, wiek 6 – 9 lat </w:t>
      </w:r>
      <w:r>
        <w:t>–</w:t>
      </w:r>
      <w:r>
        <w:t xml:space="preserve"> prace plastyczne</w:t>
      </w:r>
      <w:r>
        <w:t xml:space="preserve"> : </w:t>
      </w:r>
      <w:r>
        <w:rPr>
          <w:b/>
          <w:bCs/>
        </w:rPr>
        <w:t>„Tradycje i obyczaje w moim domu rodzinnym”.</w:t>
      </w:r>
    </w:p>
    <w:p w14:paraId="49C0C05D" w14:textId="4292CB18" w:rsidR="000C006D" w:rsidRDefault="000C006D" w:rsidP="000C006D">
      <w:r>
        <w:rPr>
          <w:b/>
          <w:bCs/>
        </w:rPr>
        <w:t xml:space="preserve">Grup </w:t>
      </w:r>
      <w:r>
        <w:rPr>
          <w:b/>
          <w:bCs/>
        </w:rPr>
        <w:t>II</w:t>
      </w:r>
      <w:r>
        <w:rPr>
          <w:b/>
          <w:bCs/>
        </w:rPr>
        <w:t xml:space="preserve">, </w:t>
      </w:r>
      <w:r>
        <w:rPr>
          <w:b/>
          <w:bCs/>
        </w:rPr>
        <w:t>III, IV</w:t>
      </w:r>
      <w:r>
        <w:rPr>
          <w:b/>
          <w:bCs/>
        </w:rPr>
        <w:t xml:space="preserve">, </w:t>
      </w:r>
      <w:r>
        <w:t xml:space="preserve">wiek 10 – 22 lata – prace literackie </w:t>
      </w:r>
    </w:p>
    <w:p w14:paraId="02A0795E" w14:textId="7A8CD39A" w:rsidR="000C006D" w:rsidRDefault="000C006D" w:rsidP="000C006D">
      <w:r>
        <w:rPr>
          <w:b/>
          <w:bCs/>
        </w:rPr>
        <w:t xml:space="preserve">Grupa </w:t>
      </w:r>
      <w:r>
        <w:rPr>
          <w:b/>
          <w:bCs/>
        </w:rPr>
        <w:t>V</w:t>
      </w:r>
      <w:r>
        <w:t>, wiek 10 – 22 lata – prace filmowe (w dwóch „podgrupach”: 9-15 lat i 16-22 lata</w:t>
      </w:r>
    </w:p>
    <w:p w14:paraId="615CCCDC" w14:textId="53EE31C8" w:rsidR="000C006D" w:rsidRDefault="000C006D" w:rsidP="000C006D">
      <w:pPr>
        <w:rPr>
          <w:b/>
          <w:bCs/>
        </w:rPr>
      </w:pPr>
      <w:r>
        <w:rPr>
          <w:b/>
          <w:bCs/>
        </w:rPr>
        <w:t>„Wyszukaj i opisz lub nagraj film o mniej znanym wydarzeniu</w:t>
      </w:r>
      <w:r>
        <w:rPr>
          <w:b/>
          <w:bCs/>
        </w:rPr>
        <w:t>:</w:t>
      </w:r>
      <w:r>
        <w:rPr>
          <w:b/>
          <w:bCs/>
        </w:rPr>
        <w:t xml:space="preserve"> historycznym, kulturalnym, naukowy</w:t>
      </w:r>
      <w:r>
        <w:rPr>
          <w:b/>
          <w:bCs/>
        </w:rPr>
        <w:t>m</w:t>
      </w:r>
      <w:r>
        <w:rPr>
          <w:b/>
          <w:bCs/>
        </w:rPr>
        <w:t xml:space="preserve"> wartym upowszechnienia, kształtującym pozytywny obraz Polski, intrygującym, wartym upowszechnienia”. </w:t>
      </w:r>
    </w:p>
    <w:p w14:paraId="402BF93A" w14:textId="77777777" w:rsidR="000C006D" w:rsidRDefault="000C006D" w:rsidP="000C006D">
      <w:r>
        <w:t>Podpowiadamy kilka tematów, ale z pewnością sami znajdziecie wiele innych, jeszcze ciekawszych:</w:t>
      </w:r>
    </w:p>
    <w:p w14:paraId="720506BA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>Uczta u Wierzynka, wydana przez króla Kazimierza Wielkiego w 1364 r. dla monarchów i książąt Europy.</w:t>
      </w:r>
    </w:p>
    <w:p w14:paraId="45DFF38C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 xml:space="preserve">Ołtarz Wita Stwosz, fenomen rzeźby religijnej z 1477 r. </w:t>
      </w:r>
    </w:p>
    <w:p w14:paraId="3B8F23F1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>Pacta conventa czyli pierwsza wolna elekcja w 1573 r. Demokracja to nasza specjalność.</w:t>
      </w:r>
    </w:p>
    <w:p w14:paraId="7D62A578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>Pierwsza europejska konstytucja to Konstytucja 3 Maja 1791 r., wzór dla całej Europy.</w:t>
      </w:r>
    </w:p>
    <w:p w14:paraId="4C72F364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>„Nie damy ziemi, skąd nasz ród”, Michał Drzymała i jego sławny wóz, 1904 r..</w:t>
      </w:r>
    </w:p>
    <w:p w14:paraId="70F01479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>Wygrał Polskę na fortepianie, czyli rzecz o I. J. Paderewskim  ale też żonie Helenie i jej lalkach 1918 r.</w:t>
      </w:r>
    </w:p>
    <w:p w14:paraId="454E5B4B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>Złamali kod Enigmy i to nie jeden raz, bo w 1932 r. i w 1938 r.</w:t>
      </w:r>
    </w:p>
    <w:p w14:paraId="6A113777" w14:textId="77777777" w:rsidR="000C006D" w:rsidRDefault="000C006D" w:rsidP="000C006D">
      <w:pPr>
        <w:pStyle w:val="Akapitzlist"/>
        <w:numPr>
          <w:ilvl w:val="0"/>
          <w:numId w:val="1"/>
        </w:numPr>
      </w:pPr>
      <w:r>
        <w:t xml:space="preserve">Odkryli wąwóz </w:t>
      </w:r>
      <w:proofErr w:type="spellStart"/>
      <w:r>
        <w:t>Colca</w:t>
      </w:r>
      <w:proofErr w:type="spellEnd"/>
      <w:r>
        <w:t xml:space="preserve"> w 1981 r. i zostali bohaterami narodowymi Peru.</w:t>
      </w:r>
    </w:p>
    <w:p w14:paraId="3189CDA9" w14:textId="1B29D521" w:rsidR="000C006D" w:rsidRDefault="000C006D" w:rsidP="000C006D">
      <w:pPr>
        <w:ind w:left="360"/>
      </w:pPr>
      <w:r>
        <w:t xml:space="preserve">Jak widzicie możliwości są ogromne. Szukajcie ciekawych tematów i oryginalnie je przedstawcie.   </w:t>
      </w:r>
    </w:p>
    <w:p w14:paraId="2D6839FD" w14:textId="77777777" w:rsidR="000C006D" w:rsidRDefault="000C006D"/>
    <w:sectPr w:rsidR="000C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28FD"/>
    <w:multiLevelType w:val="multilevel"/>
    <w:tmpl w:val="7254895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639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D"/>
    <w:rsid w:val="000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5135"/>
  <w15:chartTrackingRefBased/>
  <w15:docId w15:val="{DF63724C-D27B-4D88-9D56-C6FEBC89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06D"/>
    <w:pPr>
      <w:suppressAutoHyphens/>
      <w:autoSpaceDN w:val="0"/>
      <w:spacing w:line="251" w:lineRule="auto"/>
    </w:pPr>
    <w:rPr>
      <w:rFonts w:ascii="Calibri" w:eastAsia="Calibri" w:hAnsi="Calibri" w:cs="Arial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0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0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0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0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0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0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06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C00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0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0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bycpolakiem2018@gmail.com</dc:creator>
  <cp:keywords/>
  <dc:description/>
  <cp:lastModifiedBy>bycpolakiem2018@gmail.com</cp:lastModifiedBy>
  <cp:revision>1</cp:revision>
  <dcterms:created xsi:type="dcterms:W3CDTF">2024-01-15T21:23:00Z</dcterms:created>
  <dcterms:modified xsi:type="dcterms:W3CDTF">2024-01-15T21:28:00Z</dcterms:modified>
</cp:coreProperties>
</file>